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1344007A" w14:textId="77A35BA6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4D0EAC">
              <w:rPr>
                <w:sz w:val="28"/>
                <w:szCs w:val="28"/>
              </w:rPr>
              <w:t>27 мая 2026</w:t>
            </w:r>
            <w:r w:rsidR="00347E2B">
              <w:rPr>
                <w:sz w:val="28"/>
                <w:szCs w:val="28"/>
                <w:lang w:val="ru-RU"/>
              </w:rPr>
              <w:t xml:space="preserve"> </w:t>
            </w:r>
            <w:r w:rsidR="004D0EAC">
              <w:rPr>
                <w:sz w:val="28"/>
                <w:szCs w:val="28"/>
              </w:rPr>
              <w:t>г.</w:t>
            </w:r>
            <w:r w:rsidR="004D0EAC" w:rsidRPr="00F032CA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22BFAD4" w:rsidR="00E46263" w:rsidRPr="009C32F9" w:rsidRDefault="005E08DE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СГ.05</w:t>
            </w:r>
            <w:r w:rsidR="00E46263" w:rsidRPr="009C32F9">
              <w:rPr>
                <w:b/>
                <w:sz w:val="28"/>
                <w:szCs w:val="28"/>
                <w:lang w:val="ru-RU" w:eastAsia="ru-RU"/>
              </w:rPr>
              <w:t xml:space="preserve">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42B858EB" w14:textId="77777777" w:rsidR="00D02562" w:rsidRPr="00D02562" w:rsidRDefault="00D02562" w:rsidP="00D02562">
      <w:pPr>
        <w:contextualSpacing/>
        <w:jc w:val="center"/>
        <w:rPr>
          <w:sz w:val="28"/>
          <w:szCs w:val="28"/>
          <w:lang w:val="ru-RU"/>
        </w:rPr>
      </w:pPr>
      <w:r w:rsidRPr="00D02562">
        <w:rPr>
          <w:sz w:val="28"/>
          <w:szCs w:val="28"/>
          <w:lang w:val="ru-RU"/>
        </w:rPr>
        <w:t xml:space="preserve">по специальности  </w:t>
      </w:r>
    </w:p>
    <w:p w14:paraId="3537FA86" w14:textId="77777777" w:rsidR="00D02562" w:rsidRPr="00D02562" w:rsidRDefault="00D02562" w:rsidP="00D02562">
      <w:pPr>
        <w:contextualSpacing/>
        <w:jc w:val="center"/>
        <w:rPr>
          <w:sz w:val="28"/>
          <w:szCs w:val="28"/>
          <w:lang w:val="ru-RU"/>
        </w:rPr>
      </w:pPr>
      <w:r w:rsidRPr="00D02562">
        <w:rPr>
          <w:sz w:val="28"/>
          <w:szCs w:val="28"/>
          <w:lang w:val="ru-RU"/>
        </w:rPr>
        <w:t>среднего профессионального образования</w:t>
      </w:r>
    </w:p>
    <w:p w14:paraId="3F92C7A3" w14:textId="77777777" w:rsidR="00D02562" w:rsidRPr="00D02562" w:rsidRDefault="00D02562" w:rsidP="00D02562">
      <w:pPr>
        <w:spacing w:before="240"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D02562">
        <w:rPr>
          <w:b/>
          <w:color w:val="000000"/>
          <w:sz w:val="28"/>
          <w:szCs w:val="28"/>
          <w:lang w:val="ru-RU"/>
        </w:rPr>
        <w:t>38.02.07 Банковское дело</w:t>
      </w:r>
    </w:p>
    <w:p w14:paraId="7D0193B3" w14:textId="77777777" w:rsidR="00D02562" w:rsidRPr="00D02562" w:rsidRDefault="00D02562" w:rsidP="00D02562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408C31EA" w14:textId="77777777" w:rsidR="00D02562" w:rsidRPr="00D02562" w:rsidRDefault="00D02562" w:rsidP="00D02562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5D63A976" w14:textId="77777777" w:rsidR="00D02562" w:rsidRPr="00D02562" w:rsidRDefault="00D02562" w:rsidP="00D0256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 xml:space="preserve">Специалист </w:t>
      </w:r>
      <w:r w:rsidRPr="00D02562">
        <w:rPr>
          <w:color w:val="000000"/>
          <w:sz w:val="28"/>
          <w:szCs w:val="28"/>
          <w:lang w:val="ru-RU"/>
        </w:rPr>
        <w:t>банковского дела</w:t>
      </w: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148ABB34" w14:textId="7B712320" w:rsidR="00E77C6E" w:rsidRPr="00E77C6E" w:rsidRDefault="00E77C6E" w:rsidP="00E77C6E">
      <w:pPr>
        <w:contextualSpacing/>
        <w:jc w:val="center"/>
        <w:rPr>
          <w:sz w:val="28"/>
          <w:szCs w:val="28"/>
          <w:lang w:val="ru-RU"/>
        </w:rPr>
      </w:pPr>
      <w:r w:rsidRPr="00E77C6E">
        <w:rPr>
          <w:sz w:val="28"/>
          <w:szCs w:val="28"/>
          <w:lang w:val="ru-RU"/>
        </w:rPr>
        <w:t>Год начала подготовки: 202</w:t>
      </w:r>
      <w:r w:rsidR="007E4B96">
        <w:rPr>
          <w:sz w:val="28"/>
          <w:szCs w:val="28"/>
          <w:lang w:val="ru-RU"/>
        </w:rPr>
        <w:t>4</w:t>
      </w:r>
      <w:bookmarkStart w:id="0" w:name="_GoBack"/>
      <w:bookmarkEnd w:id="0"/>
    </w:p>
    <w:p w14:paraId="293C6B6C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DF1C430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F7BA665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15AB21FF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6143FB0B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802B2CF" w14:textId="77777777" w:rsidR="00E77C6E" w:rsidRPr="00557973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07002788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4D0EAC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2BF95158" w:rsidR="00E46263" w:rsidRDefault="00E46263" w:rsidP="00E437F4">
      <w:pPr>
        <w:rPr>
          <w:lang w:val="ru-RU"/>
        </w:rPr>
      </w:pPr>
    </w:p>
    <w:p w14:paraId="16B254A5" w14:textId="5265EFD8" w:rsidR="004D0EAC" w:rsidRDefault="004D0EAC" w:rsidP="00E437F4">
      <w:pPr>
        <w:rPr>
          <w:lang w:val="ru-RU"/>
        </w:rPr>
      </w:pPr>
    </w:p>
    <w:p w14:paraId="2BAF0A43" w14:textId="77777777" w:rsidR="004D0EAC" w:rsidRPr="00C06B04" w:rsidRDefault="004D0EAC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78"/>
        <w:gridCol w:w="45"/>
        <w:gridCol w:w="108"/>
        <w:gridCol w:w="859"/>
        <w:gridCol w:w="1690"/>
        <w:gridCol w:w="61"/>
        <w:gridCol w:w="1647"/>
        <w:gridCol w:w="2892"/>
        <w:gridCol w:w="85"/>
        <w:gridCol w:w="48"/>
      </w:tblGrid>
      <w:tr w:rsidR="00E437F4" w:rsidRPr="005E08DE" w14:paraId="003C7BA1" w14:textId="77777777" w:rsidTr="00D10CF0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9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47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891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D10CF0" w:rsidRPr="00E77C6E" w14:paraId="729EF1A0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10CF0" w:rsidRPr="00E77C6E" w14:paraId="596D282B" w14:textId="77777777" w:rsidTr="00F0752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1A755" w14:textId="50B4F66E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D10CF0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Pr="00D10CF0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Pr="00D10CF0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38.02.07 Банковское дело 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т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ных банковских операций)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 Ро</w:t>
                  </w:r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сийской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Федерации от 14.11.2023г. № 856.</w:t>
                  </w:r>
                </w:p>
              </w:tc>
            </w:tr>
          </w:tbl>
          <w:p w14:paraId="4BAACD9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E77C6E" w14:paraId="2E9BCCB4" w14:textId="77777777" w:rsidTr="00D10CF0">
        <w:trPr>
          <w:trHeight w:val="283"/>
        </w:trPr>
        <w:tc>
          <w:tcPr>
            <w:tcW w:w="2125" w:type="dxa"/>
          </w:tcPr>
          <w:p w14:paraId="56A86F0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6B91D2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56A0AD1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6D1E686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429952E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0F0F17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5103904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10C4185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4DE796A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488C64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4CF6AEC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E77C6E" w14:paraId="4C5C6A00" w14:textId="77777777" w:rsidTr="00D10CF0">
        <w:trPr>
          <w:trHeight w:val="425"/>
        </w:trPr>
        <w:tc>
          <w:tcPr>
            <w:tcW w:w="950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D10CF0" w:rsidRPr="00D10CF0" w14:paraId="32DFE6D7" w14:textId="77777777" w:rsidTr="00F07529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8E903" w14:textId="77777777" w:rsidR="00D10CF0" w:rsidRPr="00D10CF0" w:rsidRDefault="00D10CF0" w:rsidP="00D10CF0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D10CF0" w:rsidRPr="00E77C6E" w14:paraId="0322FEED" w14:textId="77777777" w:rsidTr="00F07529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9C46" w14:textId="2EA67638" w:rsidR="00D10CF0" w:rsidRPr="00D10CF0" w:rsidRDefault="00347E2B" w:rsidP="00347E2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А.Н. Байрак, преподаватель кафедры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709A873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7343116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EFF1F30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10CF0" w14:paraId="4020900E" w14:textId="77777777" w:rsidTr="00D10CF0">
        <w:trPr>
          <w:trHeight w:val="425"/>
        </w:trPr>
        <w:tc>
          <w:tcPr>
            <w:tcW w:w="2125" w:type="dxa"/>
          </w:tcPr>
          <w:p w14:paraId="105B5BB1" w14:textId="77777777" w:rsidR="00D10CF0" w:rsidRPr="00D10CF0" w:rsidRDefault="00D10CF0" w:rsidP="00D10CF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D10CF0" w:rsidRPr="00D10CF0" w14:paraId="7C398FE6" w14:textId="77777777" w:rsidTr="00F075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9590A" w14:textId="77777777" w:rsidR="00D10CF0" w:rsidRPr="00D10CF0" w:rsidRDefault="00D10CF0" w:rsidP="00D10CF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7525E6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DFC1B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0BBD18F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707403B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2DBF559A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2043D1C9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64D3C18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2AB3D95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A4D5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5EA4A68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D967558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E77C6E" w14:paraId="1D07C07D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10CF0" w:rsidRPr="00E77C6E" w14:paraId="3C72E411" w14:textId="77777777" w:rsidTr="00F07529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1309D" w14:textId="5FFC9B3A" w:rsidR="00D10CF0" w:rsidRPr="00D10CF0" w:rsidRDefault="00347E2B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И.В. Нитяго, канд.экон.наук, доцент кафедры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50301B9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F661ECE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B87D68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AFDDF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8E2344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8FB62F4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F0FED1A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107DCB5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5AAD28F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55CAABE" w14:textId="77777777" w:rsid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833CBC0" w14:textId="77777777" w:rsidR="00557F7D" w:rsidRPr="00D10CF0" w:rsidRDefault="00557F7D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F0EF8FD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A4381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4D704CDB" w14:textId="574ACCD6" w:rsidR="00D10CF0" w:rsidRPr="00D10CF0" w:rsidRDefault="00D10CF0" w:rsidP="00D10CF0">
      <w:pPr>
        <w:ind w:firstLine="720"/>
        <w:jc w:val="both"/>
        <w:rPr>
          <w:sz w:val="28"/>
          <w:szCs w:val="28"/>
          <w:lang w:val="ru-RU"/>
        </w:rPr>
      </w:pPr>
      <w:r w:rsidRPr="00D10CF0">
        <w:rPr>
          <w:rFonts w:eastAsia="Calibri"/>
          <w:color w:val="000000"/>
          <w:sz w:val="28"/>
          <w:szCs w:val="28"/>
          <w:lang w:val="ru-RU"/>
        </w:rPr>
        <w:t>Рабочая программа учебной дисциплины «</w:t>
      </w:r>
      <w:r w:rsidRPr="00D10CF0">
        <w:rPr>
          <w:i/>
          <w:sz w:val="28"/>
          <w:szCs w:val="28"/>
          <w:lang w:val="ru-RU"/>
        </w:rPr>
        <w:t xml:space="preserve">Основы </w:t>
      </w:r>
      <w:r w:rsidRPr="00D10CF0">
        <w:rPr>
          <w:i/>
          <w:sz w:val="28"/>
          <w:szCs w:val="28"/>
          <w:lang w:val="ru-RU" w:eastAsia="ru-RU"/>
        </w:rPr>
        <w:t xml:space="preserve">бережливого </w:t>
      </w:r>
      <w:r w:rsidR="004D0EAC" w:rsidRPr="00D10CF0">
        <w:rPr>
          <w:i/>
          <w:sz w:val="28"/>
          <w:szCs w:val="28"/>
          <w:lang w:val="ru-RU" w:eastAsia="ru-RU"/>
        </w:rPr>
        <w:t>прои</w:t>
      </w:r>
      <w:r w:rsidR="004D0EAC" w:rsidRPr="00D10CF0">
        <w:rPr>
          <w:i/>
          <w:sz w:val="28"/>
          <w:szCs w:val="28"/>
          <w:lang w:val="ru-RU" w:eastAsia="ru-RU"/>
        </w:rPr>
        <w:t>з</w:t>
      </w:r>
      <w:r w:rsidR="004D0EAC" w:rsidRPr="00D10CF0">
        <w:rPr>
          <w:i/>
          <w:sz w:val="28"/>
          <w:szCs w:val="28"/>
          <w:lang w:val="ru-RU" w:eastAsia="ru-RU"/>
        </w:rPr>
        <w:t>водства</w:t>
      </w:r>
      <w:r w:rsidR="004D0EAC" w:rsidRPr="00D10CF0">
        <w:rPr>
          <w:rFonts w:eastAsia="Calibri"/>
          <w:color w:val="000000"/>
          <w:sz w:val="28"/>
          <w:szCs w:val="28"/>
          <w:lang w:val="ru-RU"/>
        </w:rPr>
        <w:t xml:space="preserve">» </w:t>
      </w:r>
      <w:r w:rsidR="004D0EAC">
        <w:rPr>
          <w:rFonts w:eastAsia="Calibri"/>
          <w:color w:val="000000"/>
          <w:sz w:val="28"/>
          <w:szCs w:val="28"/>
          <w:lang w:val="ru-RU"/>
        </w:rPr>
        <w:t>рассмотрена</w:t>
      </w:r>
      <w:r w:rsidRPr="00D10CF0">
        <w:rPr>
          <w:rFonts w:eastAsia="Calibri"/>
          <w:color w:val="000000"/>
          <w:sz w:val="28"/>
          <w:szCs w:val="28"/>
          <w:lang w:val="ru-RU"/>
        </w:rPr>
        <w:t xml:space="preserve"> и одобрена на заседании кафедры </w:t>
      </w:r>
      <w:r w:rsidR="00347E2B">
        <w:rPr>
          <w:sz w:val="28"/>
          <w:szCs w:val="28"/>
          <w:lang w:val="ru-RU" w:eastAsia="ru-RU"/>
        </w:rPr>
        <w:t>экономической теории и математического прогнозирования</w:t>
      </w:r>
      <w:r w:rsidR="00347E2B">
        <w:rPr>
          <w:color w:val="000000"/>
          <w:sz w:val="28"/>
          <w:szCs w:val="28"/>
          <w:lang w:val="ru-RU"/>
        </w:rPr>
        <w:t xml:space="preserve">, </w:t>
      </w:r>
      <w:r w:rsidR="004D0EAC" w:rsidRPr="00D10CF0">
        <w:rPr>
          <w:color w:val="000000"/>
          <w:sz w:val="28"/>
          <w:szCs w:val="28"/>
          <w:lang w:val="ru-RU"/>
        </w:rPr>
        <w:t>протокол от</w:t>
      </w:r>
      <w:r w:rsidRPr="00D10CF0">
        <w:rPr>
          <w:sz w:val="28"/>
          <w:szCs w:val="28"/>
          <w:lang w:val="ru-RU"/>
        </w:rPr>
        <w:t xml:space="preserve"> </w:t>
      </w:r>
      <w:r w:rsidR="004D0EAC" w:rsidRPr="004D0EAC">
        <w:rPr>
          <w:color w:val="000000"/>
          <w:sz w:val="28"/>
          <w:szCs w:val="28"/>
          <w:lang w:val="ru-RU"/>
        </w:rPr>
        <w:t xml:space="preserve">27 мая 2026г. № </w:t>
      </w:r>
      <w:r w:rsidR="00347E2B">
        <w:rPr>
          <w:color w:val="000000"/>
          <w:sz w:val="28"/>
          <w:szCs w:val="28"/>
          <w:lang w:val="ru-RU"/>
        </w:rPr>
        <w:t>9.</w:t>
      </w:r>
    </w:p>
    <w:p w14:paraId="68415867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DE9685F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E55CF23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B89BD0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23E2A24" w14:textId="77777777" w:rsidR="00D10CF0" w:rsidRPr="00D10CF0" w:rsidRDefault="00D10CF0" w:rsidP="00347E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10CF0">
        <w:rPr>
          <w:color w:val="000000"/>
          <w:sz w:val="28"/>
          <w:szCs w:val="28"/>
          <w:lang w:val="ru-RU"/>
        </w:rPr>
        <w:t>Заведующий кафедрой</w:t>
      </w:r>
    </w:p>
    <w:p w14:paraId="7140EFEC" w14:textId="77777777" w:rsidR="00347E2B" w:rsidRDefault="00347E2B" w:rsidP="00347E2B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715AF588" w14:textId="51C5D009" w:rsidR="00D10CF0" w:rsidRDefault="00347E2B" w:rsidP="00347E2B">
      <w:pPr>
        <w:rPr>
          <w:b/>
          <w:iCs/>
          <w:sz w:val="24"/>
          <w:szCs w:val="24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математического прогнозирования                  </w:t>
      </w:r>
      <w:r w:rsidRPr="00347E2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CCACA74" wp14:editId="61732E96">
            <wp:extent cx="81915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3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 w:eastAsia="ru-RU"/>
        </w:rPr>
        <w:t xml:space="preserve">                Л.В. Ватлина</w:t>
      </w:r>
    </w:p>
    <w:p w14:paraId="498A4DEE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DC701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8C5DB67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7EFA93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75FB27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1EB1EE04" w14:textId="77777777" w:rsidR="00347E2B" w:rsidRDefault="00347E2B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2B04C687" w14:textId="77777777" w:rsidR="00347E2B" w:rsidRDefault="00347E2B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E77C6E" w14:paraId="4031EB67" w14:textId="77777777" w:rsidTr="004C5321">
        <w:tc>
          <w:tcPr>
            <w:tcW w:w="7501" w:type="dxa"/>
            <w:hideMark/>
          </w:tcPr>
          <w:p w14:paraId="402685C3" w14:textId="60C464E2" w:rsidR="009C32F9" w:rsidRPr="009C32F9" w:rsidRDefault="009C32F9" w:rsidP="00D02562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E77C6E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6BA9AE6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 xml:space="preserve">зательной частью социально-гуманитарного цикла основной образовательной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Особое значение дисциплина имеет при формировании и развитии ОК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38A522B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В рамках программы учебной дисциплины о</w:t>
      </w:r>
      <w:r w:rsidR="00D02562">
        <w:rPr>
          <w:sz w:val="28"/>
          <w:szCs w:val="28"/>
          <w:lang w:val="ru-RU" w:eastAsia="ru-RU"/>
        </w:rPr>
        <w:t xml:space="preserve">бучающимися осваиваются умения </w:t>
      </w:r>
      <w:r w:rsidRPr="009C32F9">
        <w:rPr>
          <w:sz w:val="28"/>
          <w:szCs w:val="28"/>
          <w:lang w:val="ru-RU" w:eastAsia="ru-RU"/>
        </w:rPr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E77C6E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3231965B" w14:textId="77777777" w:rsidR="00D02562" w:rsidRDefault="00D0256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68DB54D5" w:rsidR="009C32F9" w:rsidRPr="009C32F9" w:rsidRDefault="00347E2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98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E77C6E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04094B92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="00D02562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 совр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менные 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сти менеджмента. Лин-менеджмент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4EC0F3CC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="00D02562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 внутре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няя среда орг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низации (пре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приятия)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Lean Six Sigma</w:t>
            </w: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стратегического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6. Имитационная игра «организация деятельности транспортного предприятия». Разработка кайдзен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4F3AEB21" w:rsidR="009C32F9" w:rsidRPr="009C32F9" w:rsidRDefault="00347E2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98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Вдовин, С. М. Система менеджмента качества организации: учебное пособие / С.М. Вдовин, Т.А. Салимова, Л.И. Бирюкова. — Москва: ИНФРА-М, 2022. — 299 с. — (Высшее образование: 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ат).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Вумек, Д. Бережливое производство: как избавиться от потерь и добиться процветания вашей компании / Джеймс Вумек, Дэниел Джонс; пер. с англ. - 12-е изд. - Москва: Альпина Паблишер,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Казначевская, Г.Б., Менеджмент: учебник / Г.Б. Казначевская. — Москва: КноРус,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Лайкер,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>водства: Практическое руководство / Лайкер Д.К. - М.:Альпина 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>Цветков, А. Н. Основы менеджмента: учебник для спо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авториз.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Бурнашева, Э. П. Основы бережливого производства / Э. П. Бурнашева. — 2-е изд., стер. — Санкт-Петербург: Лань, 2023. — 76 с. — ISBN 978-5-507-45505-8. — Текст :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Хрисониди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процессов. – пос.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Юрайт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urait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profspo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5E08DE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E08DE">
        <w:rPr>
          <w:b/>
          <w:sz w:val="28"/>
          <w:szCs w:val="28"/>
          <w:lang w:val="ru-RU" w:eastAsia="ru-RU"/>
        </w:rPr>
        <w:t>­</w:t>
      </w:r>
      <w:r w:rsidRPr="005E08DE">
        <w:rPr>
          <w:b/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5E08DE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5E08DE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5E08DE">
        <w:rPr>
          <w:sz w:val="28"/>
          <w:szCs w:val="28"/>
          <w:lang w:val="ru-RU" w:eastAsia="ru-RU"/>
        </w:rPr>
        <w:t xml:space="preserve">, </w:t>
      </w:r>
    </w:p>
    <w:p w14:paraId="7E011070" w14:textId="77777777" w:rsidR="009C32F9" w:rsidRPr="005E08DE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E08DE">
        <w:rPr>
          <w:sz w:val="28"/>
          <w:szCs w:val="28"/>
          <w:lang w:val="ru-RU" w:eastAsia="ru-RU"/>
        </w:rPr>
        <w:t>­</w:t>
      </w:r>
      <w:r w:rsidRPr="005E08DE">
        <w:rPr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5E08DE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5E08DE">
        <w:rPr>
          <w:sz w:val="28"/>
          <w:szCs w:val="28"/>
          <w:lang w:val="ru-RU" w:eastAsia="ru-RU"/>
        </w:rPr>
        <w:t>.</w:t>
      </w:r>
    </w:p>
    <w:p w14:paraId="09E09DC4" w14:textId="77777777" w:rsidR="009C32F9" w:rsidRPr="005E08DE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E77C6E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E77C6E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7117" w14:textId="77777777" w:rsidR="0056742D" w:rsidRDefault="0056742D">
      <w:r>
        <w:separator/>
      </w:r>
    </w:p>
  </w:endnote>
  <w:endnote w:type="continuationSeparator" w:id="0">
    <w:p w14:paraId="100AF090" w14:textId="77777777" w:rsidR="0056742D" w:rsidRDefault="0056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7E8A9" w14:textId="77777777" w:rsidR="0056742D" w:rsidRDefault="0056742D">
      <w:r>
        <w:separator/>
      </w:r>
    </w:p>
  </w:footnote>
  <w:footnote w:type="continuationSeparator" w:id="0">
    <w:p w14:paraId="4CCA1DA9" w14:textId="77777777" w:rsidR="0056742D" w:rsidRDefault="0056742D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3331"/>
    <w:rsid w:val="00157DCF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47E2B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D0EAC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57F7D"/>
    <w:rsid w:val="00563A68"/>
    <w:rsid w:val="00563CF2"/>
    <w:rsid w:val="00564499"/>
    <w:rsid w:val="0056742D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08DE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E4B96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2562"/>
    <w:rsid w:val="00D036C9"/>
    <w:rsid w:val="00D06AA2"/>
    <w:rsid w:val="00D10CF0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77C6E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DDBDC-DD70-4A20-BA9F-BD72B5A4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1689</Words>
  <Characters>13160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14820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Петрикевич Наталья Юрьевна</cp:lastModifiedBy>
  <cp:revision>36</cp:revision>
  <cp:lastPrinted>2023-08-31T03:25:00Z</cp:lastPrinted>
  <dcterms:created xsi:type="dcterms:W3CDTF">2021-11-18T17:24:00Z</dcterms:created>
  <dcterms:modified xsi:type="dcterms:W3CDTF">2026-08-13T08:08:00Z</dcterms:modified>
</cp:coreProperties>
</file>